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083" w:rsidRPr="00A33083" w:rsidRDefault="00A33083" w:rsidP="00A33083">
      <w:pPr>
        <w:spacing w:line="480" w:lineRule="auto"/>
        <w:rPr>
          <w:rFonts w:ascii="Times New Roman" w:hAnsi="Times New Roman" w:cs="Times New Roman"/>
          <w:sz w:val="24"/>
          <w:szCs w:val="24"/>
        </w:rPr>
      </w:pPr>
      <w:r w:rsidRPr="00A33083">
        <w:rPr>
          <w:rFonts w:ascii="Times New Roman" w:hAnsi="Times New Roman" w:cs="Times New Roman"/>
          <w:sz w:val="24"/>
          <w:szCs w:val="24"/>
        </w:rPr>
        <w:t>Response to Carol Fried</w:t>
      </w:r>
    </w:p>
    <w:p w:rsidR="00A33083" w:rsidRPr="00A33083" w:rsidRDefault="00A33083" w:rsidP="00A33083">
      <w:pPr>
        <w:spacing w:line="480" w:lineRule="auto"/>
        <w:ind w:firstLine="720"/>
        <w:rPr>
          <w:rFonts w:ascii="Times New Roman" w:hAnsi="Times New Roman" w:cs="Times New Roman"/>
          <w:sz w:val="24"/>
          <w:szCs w:val="24"/>
        </w:rPr>
      </w:pPr>
      <w:r w:rsidRPr="00A33083">
        <w:rPr>
          <w:rFonts w:ascii="Times New Roman" w:hAnsi="Times New Roman" w:cs="Times New Roman"/>
          <w:sz w:val="24"/>
          <w:szCs w:val="24"/>
        </w:rPr>
        <w:t>Hello Carol, I support you in your discussion. Building on your discussion, I think it is also essential to consider the academic goals of the student when developing the IEP for the student. For the IEP to be effective, it must help the student achieve their academic goals (Siegel, 2017). The IEP program should also provide for the evaluation of the student to determine their progress. The IEP program should be able to monitor the progress of the student to determine whether goals are being achieved. The evaluation should also identify any loopholes in the program, and the relevant stakeholders should urgently correct such loopholes.</w:t>
      </w:r>
    </w:p>
    <w:p w:rsidR="00A33083" w:rsidRPr="00A33083" w:rsidRDefault="00A33083" w:rsidP="00A33083">
      <w:pPr>
        <w:spacing w:line="480" w:lineRule="auto"/>
        <w:jc w:val="center"/>
        <w:rPr>
          <w:rFonts w:ascii="Times New Roman" w:hAnsi="Times New Roman" w:cs="Times New Roman"/>
          <w:sz w:val="24"/>
          <w:szCs w:val="24"/>
        </w:rPr>
      </w:pPr>
      <w:r w:rsidRPr="00A33083">
        <w:rPr>
          <w:rFonts w:ascii="Times New Roman" w:hAnsi="Times New Roman" w:cs="Times New Roman"/>
          <w:sz w:val="24"/>
          <w:szCs w:val="24"/>
        </w:rPr>
        <w:t>Reference</w:t>
      </w:r>
    </w:p>
    <w:p w:rsidR="00A33083" w:rsidRPr="00A33083" w:rsidRDefault="00A33083" w:rsidP="00A33083">
      <w:pPr>
        <w:spacing w:line="480" w:lineRule="auto"/>
        <w:ind w:left="720" w:hanging="720"/>
        <w:rPr>
          <w:rFonts w:ascii="Times New Roman" w:hAnsi="Times New Roman" w:cs="Times New Roman"/>
          <w:sz w:val="24"/>
          <w:szCs w:val="24"/>
        </w:rPr>
      </w:pPr>
      <w:r w:rsidRPr="00A33083">
        <w:rPr>
          <w:rFonts w:ascii="Times New Roman" w:hAnsi="Times New Roman" w:cs="Times New Roman"/>
          <w:sz w:val="24"/>
          <w:szCs w:val="24"/>
        </w:rPr>
        <w:t>Siegel, L. M. (2017). The complete IEP guide: How to advocate for your special ed child. Nolo.</w:t>
      </w:r>
    </w:p>
    <w:p w:rsidR="00A33083" w:rsidRPr="00A33083" w:rsidRDefault="00A33083" w:rsidP="00A33083">
      <w:pPr>
        <w:spacing w:line="480" w:lineRule="auto"/>
        <w:rPr>
          <w:rFonts w:ascii="Times New Roman" w:hAnsi="Times New Roman" w:cs="Times New Roman"/>
          <w:sz w:val="24"/>
          <w:szCs w:val="24"/>
        </w:rPr>
      </w:pPr>
      <w:r w:rsidRPr="00A33083">
        <w:rPr>
          <w:rFonts w:ascii="Times New Roman" w:hAnsi="Times New Roman" w:cs="Times New Roman"/>
          <w:sz w:val="24"/>
          <w:szCs w:val="24"/>
        </w:rPr>
        <w:t>Response to Carolyn Smith</w:t>
      </w:r>
    </w:p>
    <w:p w:rsidR="00A33083" w:rsidRPr="00A33083" w:rsidRDefault="00A33083" w:rsidP="00A33083">
      <w:pPr>
        <w:spacing w:line="480" w:lineRule="auto"/>
        <w:ind w:firstLine="720"/>
        <w:rPr>
          <w:rFonts w:ascii="Times New Roman" w:hAnsi="Times New Roman" w:cs="Times New Roman"/>
          <w:sz w:val="24"/>
          <w:szCs w:val="24"/>
        </w:rPr>
      </w:pPr>
      <w:r w:rsidRPr="00A33083">
        <w:rPr>
          <w:rFonts w:ascii="Times New Roman" w:hAnsi="Times New Roman" w:cs="Times New Roman"/>
          <w:sz w:val="24"/>
          <w:szCs w:val="24"/>
        </w:rPr>
        <w:t>Hello Carolyn, I agree with you that when writing IEP goals, the goals should be specific in that they should indicate what the student will ac</w:t>
      </w:r>
      <w:bookmarkStart w:id="0" w:name="_GoBack"/>
      <w:bookmarkEnd w:id="0"/>
      <w:r w:rsidRPr="00A33083">
        <w:rPr>
          <w:rFonts w:ascii="Times New Roman" w:hAnsi="Times New Roman" w:cs="Times New Roman"/>
          <w:sz w:val="24"/>
          <w:szCs w:val="24"/>
        </w:rPr>
        <w:t xml:space="preserve">hieve, the criteria for accomplishing the achievement and the time frame to achieve the obligation. An effective IEP program should help the student in achieving their academic objectives. In addition, the IEP program should recognize the current strengths of the student. The IEP program should not negate the current skills and abilities of the student. Besides, the IEP program should help the student enhance their social skills (Siegel, 2017). Students with special needs need to associate with other people effectively, and thus the IEP should help them achieve this. </w:t>
      </w:r>
    </w:p>
    <w:p w:rsidR="00A33083" w:rsidRPr="00A33083" w:rsidRDefault="00A33083" w:rsidP="00A33083">
      <w:pPr>
        <w:spacing w:line="480" w:lineRule="auto"/>
        <w:jc w:val="center"/>
        <w:rPr>
          <w:rFonts w:ascii="Times New Roman" w:hAnsi="Times New Roman" w:cs="Times New Roman"/>
          <w:sz w:val="24"/>
          <w:szCs w:val="24"/>
        </w:rPr>
      </w:pPr>
      <w:r w:rsidRPr="00A33083">
        <w:rPr>
          <w:rFonts w:ascii="Times New Roman" w:hAnsi="Times New Roman" w:cs="Times New Roman"/>
          <w:sz w:val="24"/>
          <w:szCs w:val="24"/>
        </w:rPr>
        <w:t>Reference</w:t>
      </w:r>
    </w:p>
    <w:p w:rsidR="00A33083" w:rsidRPr="00A33083" w:rsidRDefault="00A33083" w:rsidP="00A33083">
      <w:pPr>
        <w:spacing w:line="480" w:lineRule="auto"/>
        <w:ind w:left="720" w:hanging="720"/>
        <w:rPr>
          <w:rFonts w:ascii="Times New Roman" w:hAnsi="Times New Roman" w:cs="Times New Roman"/>
          <w:sz w:val="24"/>
          <w:szCs w:val="24"/>
        </w:rPr>
      </w:pPr>
      <w:r w:rsidRPr="00A33083">
        <w:rPr>
          <w:rFonts w:ascii="Times New Roman" w:hAnsi="Times New Roman" w:cs="Times New Roman"/>
          <w:sz w:val="24"/>
          <w:szCs w:val="24"/>
        </w:rPr>
        <w:t>Siegel, L. M. (2017). The complete IEP guide: How to advocate for your special ed child. Nolo.</w:t>
      </w:r>
    </w:p>
    <w:p w:rsidR="00A33083" w:rsidRPr="00A33083" w:rsidRDefault="00A33083" w:rsidP="00A33083">
      <w:pPr>
        <w:spacing w:line="480" w:lineRule="auto"/>
        <w:rPr>
          <w:rFonts w:ascii="Times New Roman" w:hAnsi="Times New Roman" w:cs="Times New Roman"/>
          <w:sz w:val="24"/>
          <w:szCs w:val="24"/>
        </w:rPr>
      </w:pPr>
    </w:p>
    <w:p w:rsidR="00F9043D" w:rsidRPr="00A33083" w:rsidRDefault="00F9043D" w:rsidP="00A33083">
      <w:pPr>
        <w:spacing w:line="480" w:lineRule="auto"/>
        <w:rPr>
          <w:rFonts w:ascii="Times New Roman" w:hAnsi="Times New Roman" w:cs="Times New Roman"/>
          <w:sz w:val="24"/>
          <w:szCs w:val="24"/>
        </w:rPr>
      </w:pPr>
    </w:p>
    <w:sectPr w:rsidR="00F9043D" w:rsidRPr="00A33083" w:rsidSect="00DA0E4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9043D"/>
    <w:rsid w:val="00660613"/>
    <w:rsid w:val="008F17E7"/>
    <w:rsid w:val="00A33083"/>
    <w:rsid w:val="00B63CC2"/>
    <w:rsid w:val="00D021F2"/>
    <w:rsid w:val="00DA0E41"/>
    <w:rsid w:val="00F904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E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7472830">
      <w:bodyDiv w:val="1"/>
      <w:marLeft w:val="0"/>
      <w:marRight w:val="0"/>
      <w:marTop w:val="0"/>
      <w:marBottom w:val="0"/>
      <w:divBdr>
        <w:top w:val="none" w:sz="0" w:space="0" w:color="auto"/>
        <w:left w:val="none" w:sz="0" w:space="0" w:color="auto"/>
        <w:bottom w:val="none" w:sz="0" w:space="0" w:color="auto"/>
        <w:right w:val="none" w:sz="0" w:space="0" w:color="auto"/>
      </w:divBdr>
      <w:divsChild>
        <w:div w:id="14960741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2020-07-09T14:15:00Z</dcterms:created>
  <dcterms:modified xsi:type="dcterms:W3CDTF">2020-07-09T14:15:00Z</dcterms:modified>
</cp:coreProperties>
</file>